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8F8" w:rsidRDefault="009B48F8" w:rsidP="006C55D0">
      <w:pPr>
        <w:pStyle w:val="a6"/>
        <w:tabs>
          <w:tab w:val="left" w:pos="567"/>
          <w:tab w:val="left" w:pos="709"/>
          <w:tab w:val="left" w:pos="851"/>
        </w:tabs>
        <w:spacing w:after="0"/>
        <w:ind w:right="0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</w:t>
      </w:r>
      <w:r w:rsidR="005047FB">
        <w:rPr>
          <w:b w:val="0"/>
          <w:szCs w:val="28"/>
        </w:rPr>
        <w:t xml:space="preserve">                             </w:t>
      </w:r>
      <w:r>
        <w:rPr>
          <w:b w:val="0"/>
          <w:szCs w:val="28"/>
        </w:rPr>
        <w:t xml:space="preserve">Приложение </w:t>
      </w:r>
    </w:p>
    <w:p w:rsidR="009B48F8" w:rsidRPr="000A1975" w:rsidRDefault="009B48F8" w:rsidP="009B48F8">
      <w:pPr>
        <w:rPr>
          <w:sz w:val="28"/>
          <w:szCs w:val="28"/>
        </w:rPr>
      </w:pPr>
    </w:p>
    <w:p w:rsidR="009B48F8" w:rsidRPr="000D7E1A" w:rsidRDefault="00584595" w:rsidP="00584595">
      <w:pPr>
        <w:pStyle w:val="a6"/>
        <w:spacing w:after="0"/>
        <w:ind w:right="0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</w:t>
      </w:r>
      <w:r w:rsidR="005047FB">
        <w:rPr>
          <w:b w:val="0"/>
          <w:szCs w:val="28"/>
        </w:rPr>
        <w:t xml:space="preserve">                               </w:t>
      </w:r>
      <w:r w:rsidR="009B48F8" w:rsidRPr="000D7E1A">
        <w:rPr>
          <w:b w:val="0"/>
          <w:szCs w:val="28"/>
        </w:rPr>
        <w:t>УТВЕРЖДЕН</w:t>
      </w:r>
      <w:r w:rsidR="009B48F8">
        <w:rPr>
          <w:b w:val="0"/>
          <w:szCs w:val="28"/>
        </w:rPr>
        <w:t>Ы</w:t>
      </w:r>
    </w:p>
    <w:p w:rsidR="009B48F8" w:rsidRPr="000D7E1A" w:rsidRDefault="009B48F8" w:rsidP="009B48F8">
      <w:pPr>
        <w:ind w:left="5528"/>
        <w:rPr>
          <w:sz w:val="28"/>
          <w:szCs w:val="28"/>
        </w:rPr>
      </w:pPr>
    </w:p>
    <w:p w:rsidR="009B48F8" w:rsidRPr="000D7E1A" w:rsidRDefault="00530C3B" w:rsidP="0038600A">
      <w:pPr>
        <w:tabs>
          <w:tab w:val="left" w:pos="8505"/>
          <w:tab w:val="left" w:pos="8789"/>
          <w:tab w:val="left" w:pos="921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38600A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Постановлением </w:t>
      </w:r>
      <w:r w:rsidR="009B48F8" w:rsidRPr="000D7E1A">
        <w:rPr>
          <w:sz w:val="28"/>
          <w:szCs w:val="28"/>
        </w:rPr>
        <w:t>Правительства</w:t>
      </w:r>
    </w:p>
    <w:p w:rsidR="009B48F8" w:rsidRPr="000D7E1A" w:rsidRDefault="00530C3B" w:rsidP="00530C3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38600A">
        <w:rPr>
          <w:sz w:val="28"/>
          <w:szCs w:val="28"/>
        </w:rPr>
        <w:t xml:space="preserve">                         </w:t>
      </w:r>
      <w:r w:rsidR="009B48F8" w:rsidRPr="000D7E1A">
        <w:rPr>
          <w:sz w:val="28"/>
          <w:szCs w:val="28"/>
        </w:rPr>
        <w:t>Кировской области</w:t>
      </w:r>
    </w:p>
    <w:p w:rsidR="009B48F8" w:rsidRDefault="009B48F8" w:rsidP="005047FB">
      <w:pPr>
        <w:tabs>
          <w:tab w:val="left" w:pos="5245"/>
          <w:tab w:val="left" w:pos="5529"/>
          <w:tab w:val="left" w:pos="6096"/>
        </w:tabs>
        <w:spacing w:line="42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5047F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от </w:t>
      </w:r>
      <w:r w:rsidR="0048104F">
        <w:rPr>
          <w:sz w:val="28"/>
          <w:szCs w:val="28"/>
        </w:rPr>
        <w:t>03.03.2016</w:t>
      </w:r>
      <w:r>
        <w:rPr>
          <w:sz w:val="28"/>
          <w:szCs w:val="28"/>
        </w:rPr>
        <w:t xml:space="preserve">   №</w:t>
      </w:r>
      <w:r w:rsidR="0048104F">
        <w:rPr>
          <w:sz w:val="28"/>
          <w:szCs w:val="28"/>
        </w:rPr>
        <w:t xml:space="preserve"> 87/123</w:t>
      </w:r>
      <w:bookmarkStart w:id="0" w:name="_GoBack"/>
      <w:bookmarkEnd w:id="0"/>
    </w:p>
    <w:p w:rsidR="009B48F8" w:rsidRDefault="009B48F8" w:rsidP="009B48F8">
      <w:pPr>
        <w:tabs>
          <w:tab w:val="left" w:pos="5529"/>
          <w:tab w:val="left" w:pos="6096"/>
        </w:tabs>
        <w:spacing w:line="420" w:lineRule="exact"/>
        <w:jc w:val="both"/>
        <w:rPr>
          <w:sz w:val="28"/>
          <w:szCs w:val="28"/>
        </w:rPr>
      </w:pPr>
    </w:p>
    <w:p w:rsidR="009B48F8" w:rsidRDefault="009B48F8" w:rsidP="009B48F8">
      <w:pPr>
        <w:tabs>
          <w:tab w:val="left" w:pos="709"/>
          <w:tab w:val="left" w:pos="993"/>
          <w:tab w:val="left" w:pos="5529"/>
          <w:tab w:val="left" w:pos="6096"/>
        </w:tabs>
        <w:spacing w:line="420" w:lineRule="exact"/>
        <w:jc w:val="both"/>
        <w:rPr>
          <w:sz w:val="28"/>
          <w:szCs w:val="28"/>
        </w:rPr>
      </w:pPr>
    </w:p>
    <w:p w:rsidR="009B48F8" w:rsidRPr="009B48F8" w:rsidRDefault="009B48F8" w:rsidP="00515BCC">
      <w:pPr>
        <w:tabs>
          <w:tab w:val="left" w:pos="709"/>
          <w:tab w:val="left" w:pos="993"/>
          <w:tab w:val="left" w:pos="5529"/>
          <w:tab w:val="left" w:pos="6096"/>
        </w:tabs>
        <w:jc w:val="center"/>
        <w:rPr>
          <w:b/>
          <w:sz w:val="28"/>
          <w:szCs w:val="28"/>
        </w:rPr>
      </w:pPr>
      <w:r w:rsidRPr="009B48F8">
        <w:rPr>
          <w:b/>
          <w:sz w:val="28"/>
          <w:szCs w:val="28"/>
        </w:rPr>
        <w:t xml:space="preserve">ИЗМЕНЕНИЯ </w:t>
      </w:r>
    </w:p>
    <w:p w:rsidR="009B48F8" w:rsidRPr="009B48F8" w:rsidRDefault="00750D67" w:rsidP="00515BCC">
      <w:pPr>
        <w:tabs>
          <w:tab w:val="left" w:pos="709"/>
          <w:tab w:val="left" w:pos="993"/>
          <w:tab w:val="left" w:pos="5529"/>
          <w:tab w:val="left" w:pos="609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Административном</w:t>
      </w:r>
      <w:r w:rsidR="009B48F8" w:rsidRPr="009B48F8">
        <w:rPr>
          <w:b/>
          <w:sz w:val="28"/>
          <w:szCs w:val="28"/>
        </w:rPr>
        <w:t xml:space="preserve"> регламент</w:t>
      </w:r>
      <w:r>
        <w:rPr>
          <w:b/>
          <w:sz w:val="28"/>
          <w:szCs w:val="28"/>
        </w:rPr>
        <w:t>е</w:t>
      </w:r>
      <w:r w:rsidR="009B48F8" w:rsidRPr="009B48F8">
        <w:rPr>
          <w:b/>
          <w:sz w:val="28"/>
          <w:szCs w:val="28"/>
        </w:rPr>
        <w:t xml:space="preserve"> по предоставлению министерством </w:t>
      </w:r>
    </w:p>
    <w:p w:rsidR="009B48F8" w:rsidRPr="009B48F8" w:rsidRDefault="009B48F8" w:rsidP="00515BCC">
      <w:pPr>
        <w:tabs>
          <w:tab w:val="left" w:pos="709"/>
          <w:tab w:val="left" w:pos="993"/>
          <w:tab w:val="left" w:pos="5529"/>
          <w:tab w:val="left" w:pos="6096"/>
        </w:tabs>
        <w:jc w:val="center"/>
        <w:rPr>
          <w:b/>
          <w:sz w:val="28"/>
          <w:szCs w:val="28"/>
        </w:rPr>
      </w:pPr>
      <w:r w:rsidRPr="009B48F8">
        <w:rPr>
          <w:b/>
          <w:sz w:val="28"/>
          <w:szCs w:val="28"/>
        </w:rPr>
        <w:t>образования Кировской области государственной услуги «Предоставление информации об организации профессионального обучения</w:t>
      </w:r>
      <w:r w:rsidRPr="009B48F8">
        <w:rPr>
          <w:b/>
          <w:color w:val="000000"/>
          <w:sz w:val="28"/>
          <w:szCs w:val="28"/>
        </w:rPr>
        <w:t>, среднего и дополнительного профессионального образования</w:t>
      </w:r>
      <w:r w:rsidRPr="009B48F8">
        <w:rPr>
          <w:b/>
          <w:sz w:val="28"/>
          <w:szCs w:val="28"/>
        </w:rPr>
        <w:t>»</w:t>
      </w:r>
    </w:p>
    <w:p w:rsidR="009B48F8" w:rsidRDefault="009B48F8" w:rsidP="009B48F8">
      <w:pPr>
        <w:tabs>
          <w:tab w:val="left" w:pos="709"/>
          <w:tab w:val="left" w:pos="993"/>
          <w:tab w:val="left" w:pos="5529"/>
          <w:tab w:val="left" w:pos="6096"/>
        </w:tabs>
        <w:spacing w:line="420" w:lineRule="exact"/>
        <w:jc w:val="center"/>
        <w:rPr>
          <w:sz w:val="28"/>
          <w:szCs w:val="28"/>
        </w:rPr>
      </w:pPr>
    </w:p>
    <w:p w:rsidR="009B48F8" w:rsidRPr="008B7665" w:rsidRDefault="009B48F8" w:rsidP="009B48F8">
      <w:pPr>
        <w:spacing w:line="420" w:lineRule="exact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В разделе 2 </w:t>
      </w:r>
      <w:r w:rsidRPr="00E51412">
        <w:rPr>
          <w:color w:val="000000"/>
          <w:spacing w:val="-4"/>
          <w:sz w:val="28"/>
          <w:szCs w:val="28"/>
        </w:rPr>
        <w:t>«Стандарт предоставления государственной услуги</w:t>
      </w:r>
      <w:r>
        <w:rPr>
          <w:color w:val="000000"/>
          <w:spacing w:val="-4"/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9B48F8" w:rsidRDefault="00515BCC" w:rsidP="009B48F8">
      <w:pPr>
        <w:tabs>
          <w:tab w:val="left" w:pos="709"/>
        </w:tabs>
        <w:spacing w:line="42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B48F8">
        <w:rPr>
          <w:sz w:val="28"/>
          <w:szCs w:val="28"/>
        </w:rPr>
        <w:t>1. Абзац восьмой пункта 2.5 изложить в следующей редакции:</w:t>
      </w:r>
    </w:p>
    <w:p w:rsidR="009B48F8" w:rsidRDefault="009B48F8" w:rsidP="009B48F8">
      <w:pPr>
        <w:tabs>
          <w:tab w:val="left" w:pos="709"/>
        </w:tabs>
        <w:spacing w:line="42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«постановлением Правительства Кировской области от 27.11.2015</w:t>
      </w:r>
      <w:r>
        <w:rPr>
          <w:sz w:val="28"/>
          <w:szCs w:val="28"/>
        </w:rPr>
        <w:br/>
        <w:t>№ 72/778 «О перечнях государственных услуг и государственных функций исполнительных органов государственной власти Кировской области</w:t>
      </w:r>
      <w:r w:rsidR="006C55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(официальный информационный сайт Правительства Кировской области    </w:t>
      </w:r>
      <w:r w:rsidR="00317827">
        <w:rPr>
          <w:sz w:val="28"/>
          <w:szCs w:val="28"/>
        </w:rPr>
        <w:t>http://www.kirovreg.ru,</w:t>
      </w:r>
      <w:r>
        <w:rPr>
          <w:sz w:val="28"/>
          <w:szCs w:val="28"/>
        </w:rPr>
        <w:t xml:space="preserve"> </w:t>
      </w:r>
      <w:r w:rsidR="006C55D0">
        <w:rPr>
          <w:sz w:val="28"/>
          <w:szCs w:val="28"/>
        </w:rPr>
        <w:t>30.11.2015)».</w:t>
      </w:r>
      <w:r>
        <w:rPr>
          <w:sz w:val="28"/>
          <w:szCs w:val="28"/>
        </w:rPr>
        <w:t xml:space="preserve">     </w:t>
      </w:r>
    </w:p>
    <w:p w:rsidR="009B48F8" w:rsidRPr="00E519BF" w:rsidRDefault="009B48F8" w:rsidP="00515BCC">
      <w:pPr>
        <w:tabs>
          <w:tab w:val="left" w:pos="142"/>
          <w:tab w:val="left" w:pos="284"/>
          <w:tab w:val="left" w:pos="567"/>
          <w:tab w:val="left" w:pos="709"/>
        </w:tabs>
        <w:spacing w:line="42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</w:t>
      </w:r>
      <w:r>
        <w:rPr>
          <w:color w:val="000000"/>
          <w:spacing w:val="-4"/>
          <w:sz w:val="28"/>
          <w:szCs w:val="28"/>
        </w:rPr>
        <w:t>П</w:t>
      </w:r>
      <w:r w:rsidRPr="00E51412">
        <w:rPr>
          <w:color w:val="000000"/>
          <w:spacing w:val="-4"/>
          <w:sz w:val="28"/>
          <w:szCs w:val="28"/>
        </w:rPr>
        <w:t>ункт 2.13</w:t>
      </w:r>
      <w:r>
        <w:rPr>
          <w:color w:val="000000"/>
          <w:spacing w:val="-4"/>
          <w:sz w:val="28"/>
          <w:szCs w:val="28"/>
        </w:rPr>
        <w:t xml:space="preserve"> изложить в следующей редакции</w:t>
      </w:r>
      <w:r w:rsidRPr="00E51412">
        <w:rPr>
          <w:color w:val="000000"/>
          <w:sz w:val="28"/>
          <w:szCs w:val="28"/>
        </w:rPr>
        <w:t>:</w:t>
      </w:r>
    </w:p>
    <w:p w:rsidR="009B48F8" w:rsidRDefault="009B48F8" w:rsidP="009B48F8">
      <w:pPr>
        <w:pStyle w:val="ConsPlusNormal"/>
        <w:spacing w:line="42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«2.13. </w:t>
      </w:r>
      <w:r w:rsidRPr="00734B2D">
        <w:rPr>
          <w:sz w:val="28"/>
          <w:szCs w:val="28"/>
        </w:rPr>
        <w:t>Требования к помещениям, в которых предоставляется государственная услуга.</w:t>
      </w:r>
    </w:p>
    <w:p w:rsidR="009B48F8" w:rsidRPr="00B818D4" w:rsidRDefault="009B48F8" w:rsidP="009B48F8">
      <w:pPr>
        <w:pStyle w:val="ConsPlusNormal"/>
        <w:spacing w:line="42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818D4">
        <w:rPr>
          <w:sz w:val="28"/>
          <w:szCs w:val="28"/>
        </w:rPr>
        <w:t>Помещения (кабинеты) для предоставления государственной услуги включают места д</w:t>
      </w:r>
      <w:r>
        <w:rPr>
          <w:sz w:val="28"/>
          <w:szCs w:val="28"/>
        </w:rPr>
        <w:t xml:space="preserve">ля ожидания, информирования, </w:t>
      </w:r>
      <w:r w:rsidRPr="00B818D4">
        <w:rPr>
          <w:sz w:val="28"/>
          <w:szCs w:val="28"/>
        </w:rPr>
        <w:t>заполнения документов, приема граждан.</w:t>
      </w:r>
    </w:p>
    <w:p w:rsidR="009B48F8" w:rsidRPr="00B818D4" w:rsidRDefault="009B48F8" w:rsidP="009B48F8">
      <w:pPr>
        <w:autoSpaceDE w:val="0"/>
        <w:autoSpaceDN w:val="0"/>
        <w:adjustRightInd w:val="0"/>
        <w:spacing w:line="42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818D4">
        <w:rPr>
          <w:sz w:val="28"/>
          <w:szCs w:val="28"/>
        </w:rPr>
        <w:t>Помещения для предоставления государственной услуги оборудуются противопожарной системой и средствами пожаротушения.</w:t>
      </w:r>
    </w:p>
    <w:p w:rsidR="009B48F8" w:rsidRPr="00B818D4" w:rsidRDefault="009B48F8" w:rsidP="009B48F8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 w:rsidRPr="00B818D4">
        <w:rPr>
          <w:sz w:val="28"/>
          <w:szCs w:val="28"/>
        </w:rPr>
        <w:t>В местах предоставления государственной услуги на видном месте располагаются схемы размещения средств пожаротушения и путей эвакуации посетителей и специалистов уполномоченного органа.</w:t>
      </w:r>
    </w:p>
    <w:p w:rsidR="009B48F8" w:rsidRDefault="009B48F8" w:rsidP="0038600A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 w:rsidRPr="00B818D4">
        <w:rPr>
          <w:sz w:val="28"/>
          <w:szCs w:val="28"/>
        </w:rPr>
        <w:t>Для ожидания приема заявителям должны быть созданы комфортные усл</w:t>
      </w:r>
      <w:r w:rsidRPr="00F37F8A">
        <w:rPr>
          <w:sz w:val="28"/>
          <w:szCs w:val="28"/>
        </w:rPr>
        <w:t>о</w:t>
      </w:r>
      <w:r w:rsidRPr="00B818D4">
        <w:rPr>
          <w:sz w:val="28"/>
          <w:szCs w:val="28"/>
        </w:rPr>
        <w:t>вия.</w:t>
      </w:r>
      <w:r w:rsidR="006C55D0">
        <w:rPr>
          <w:sz w:val="28"/>
          <w:szCs w:val="28"/>
        </w:rPr>
        <w:t xml:space="preserve"> </w:t>
      </w:r>
      <w:r w:rsidRPr="00B818D4">
        <w:rPr>
          <w:sz w:val="28"/>
          <w:szCs w:val="28"/>
        </w:rPr>
        <w:t>Места для заявителей оборудуются стульями, столами, обеспечиваются писчей бумагой и письменными принадлежностями (для записи информации, написания заявлений).</w:t>
      </w:r>
    </w:p>
    <w:p w:rsidR="009B48F8" w:rsidRPr="00B818D4" w:rsidRDefault="009B48F8" w:rsidP="009B48F8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 w:rsidRPr="00B818D4">
        <w:rPr>
          <w:sz w:val="28"/>
          <w:szCs w:val="28"/>
        </w:rPr>
        <w:lastRenderedPageBreak/>
        <w:t>Места для информирования должны быть оборудованы информационными стендами.</w:t>
      </w:r>
    </w:p>
    <w:p w:rsidR="009B48F8" w:rsidRPr="00B818D4" w:rsidRDefault="009B48F8" w:rsidP="009B48F8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 w:rsidRPr="00B818D4">
        <w:rPr>
          <w:sz w:val="28"/>
          <w:szCs w:val="28"/>
        </w:rPr>
        <w:t xml:space="preserve"> Рабочие кабинеты оборудуются информационными табличками (вывесками) с указанием номера кабинета, фамилий, имен, отчеств</w:t>
      </w:r>
      <w:r>
        <w:rPr>
          <w:sz w:val="28"/>
          <w:szCs w:val="28"/>
        </w:rPr>
        <w:t xml:space="preserve"> (при наличии)</w:t>
      </w:r>
      <w:r w:rsidRPr="00B818D4">
        <w:rPr>
          <w:sz w:val="28"/>
          <w:szCs w:val="28"/>
        </w:rPr>
        <w:t xml:space="preserve"> специалистов, осуществляющих </w:t>
      </w:r>
      <w:r>
        <w:rPr>
          <w:sz w:val="28"/>
          <w:szCs w:val="28"/>
        </w:rPr>
        <w:t>предоставление</w:t>
      </w:r>
      <w:r w:rsidRPr="00B818D4">
        <w:rPr>
          <w:sz w:val="28"/>
          <w:szCs w:val="28"/>
        </w:rPr>
        <w:t xml:space="preserve"> государственной услуги.</w:t>
      </w:r>
    </w:p>
    <w:p w:rsidR="009B48F8" w:rsidRPr="00B818D4" w:rsidRDefault="009B48F8" w:rsidP="009B48F8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 w:rsidRPr="00B818D4">
        <w:rPr>
          <w:sz w:val="28"/>
          <w:szCs w:val="28"/>
        </w:rPr>
        <w:t xml:space="preserve"> Рабочие места специалистов уполномоченного органа оборудуются средствами вычислительной техники (компьютер с установленными справочно-информационными системами на каждого специалиста) и оргтехникой, позволяющими организовать </w:t>
      </w:r>
      <w:r>
        <w:rPr>
          <w:sz w:val="28"/>
          <w:szCs w:val="28"/>
        </w:rPr>
        <w:t>предоставление</w:t>
      </w:r>
      <w:r w:rsidRPr="00B818D4">
        <w:rPr>
          <w:sz w:val="28"/>
          <w:szCs w:val="28"/>
        </w:rPr>
        <w:t xml:space="preserve"> государственной услуги в полном объеме.</w:t>
      </w:r>
    </w:p>
    <w:p w:rsidR="009B48F8" w:rsidRDefault="009B48F8" w:rsidP="009B48F8">
      <w:pPr>
        <w:pStyle w:val="ConsPlusNormal"/>
        <w:spacing w:line="420" w:lineRule="exact"/>
        <w:ind w:firstLine="709"/>
        <w:jc w:val="both"/>
        <w:rPr>
          <w:spacing w:val="-4"/>
          <w:sz w:val="28"/>
          <w:szCs w:val="28"/>
        </w:rPr>
      </w:pPr>
      <w:r w:rsidRPr="00D05C6B">
        <w:rPr>
          <w:color w:val="000000"/>
          <w:spacing w:val="-4"/>
          <w:sz w:val="28"/>
          <w:szCs w:val="28"/>
        </w:rPr>
        <w:t>Министерство образования</w:t>
      </w:r>
      <w:r>
        <w:rPr>
          <w:color w:val="FF0000"/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 обеспечивает условия доступности для </w:t>
      </w:r>
      <w:r>
        <w:rPr>
          <w:spacing w:val="-4"/>
          <w:sz w:val="28"/>
          <w:szCs w:val="28"/>
        </w:rPr>
        <w:br/>
        <w:t>инвал</w:t>
      </w:r>
      <w:r w:rsidR="00750D67">
        <w:rPr>
          <w:spacing w:val="-4"/>
          <w:sz w:val="28"/>
          <w:szCs w:val="28"/>
        </w:rPr>
        <w:t>идов услуг и объектов (помещений, зданий, и иных сооружений</w:t>
      </w:r>
      <w:r>
        <w:rPr>
          <w:spacing w:val="-4"/>
          <w:sz w:val="28"/>
          <w:szCs w:val="28"/>
        </w:rPr>
        <w:t xml:space="preserve">), </w:t>
      </w:r>
      <w:r>
        <w:rPr>
          <w:spacing w:val="-4"/>
          <w:sz w:val="28"/>
          <w:szCs w:val="28"/>
        </w:rPr>
        <w:br/>
        <w:t>в которых они предоставляются, преодоления барьеров, препятствующих получению государственной услуги (использованию объектов) наравне с другими лицами, в соответствии с требованиями, установленными Федеральным законом от 24.11.1995 № 181-ФЗ «О социальной защите инвалидов в Россий</w:t>
      </w:r>
      <w:r w:rsidR="006C55D0">
        <w:rPr>
          <w:spacing w:val="-4"/>
          <w:sz w:val="28"/>
          <w:szCs w:val="28"/>
        </w:rPr>
        <w:t xml:space="preserve">ской </w:t>
      </w:r>
      <w:r>
        <w:rPr>
          <w:spacing w:val="-4"/>
          <w:sz w:val="28"/>
          <w:szCs w:val="28"/>
        </w:rPr>
        <w:t>Федерации», и другими законодательными и нормативными правовыми актами».</w:t>
      </w:r>
    </w:p>
    <w:p w:rsidR="009B48F8" w:rsidRDefault="009B48F8" w:rsidP="009B48F8">
      <w:pPr>
        <w:pStyle w:val="2"/>
        <w:spacing w:line="280" w:lineRule="exact"/>
        <w:ind w:right="-57"/>
        <w:jc w:val="both"/>
        <w:rPr>
          <w:szCs w:val="24"/>
        </w:rPr>
      </w:pPr>
    </w:p>
    <w:p w:rsidR="00515BCC" w:rsidRPr="002C5365" w:rsidRDefault="00515BCC" w:rsidP="009B48F8">
      <w:pPr>
        <w:pStyle w:val="2"/>
        <w:spacing w:line="280" w:lineRule="exact"/>
        <w:ind w:right="-57"/>
        <w:jc w:val="both"/>
        <w:rPr>
          <w:szCs w:val="24"/>
        </w:rPr>
      </w:pPr>
    </w:p>
    <w:p w:rsidR="00515BCC" w:rsidRDefault="00515BCC" w:rsidP="00515BCC">
      <w:pPr>
        <w:tabs>
          <w:tab w:val="left" w:pos="1332"/>
        </w:tabs>
        <w:jc w:val="center"/>
      </w:pPr>
      <w:r>
        <w:t>__________________</w:t>
      </w:r>
    </w:p>
    <w:p w:rsidR="00720812" w:rsidRDefault="00720812" w:rsidP="00515BCC">
      <w:pPr>
        <w:jc w:val="center"/>
      </w:pPr>
    </w:p>
    <w:sectPr w:rsidR="00720812" w:rsidSect="0038600A">
      <w:headerReference w:type="even" r:id="rId7"/>
      <w:headerReference w:type="default" r:id="rId8"/>
      <w:headerReference w:type="first" r:id="rId9"/>
      <w:pgSz w:w="11906" w:h="16838"/>
      <w:pgMar w:top="1134" w:right="1021" w:bottom="964" w:left="175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CE2" w:rsidRDefault="00194CE2" w:rsidP="009B48F8">
      <w:r>
        <w:separator/>
      </w:r>
    </w:p>
  </w:endnote>
  <w:endnote w:type="continuationSeparator" w:id="0">
    <w:p w:rsidR="00194CE2" w:rsidRDefault="00194CE2" w:rsidP="009B4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CE2" w:rsidRDefault="00194CE2" w:rsidP="009B48F8">
      <w:r>
        <w:separator/>
      </w:r>
    </w:p>
  </w:footnote>
  <w:footnote w:type="continuationSeparator" w:id="0">
    <w:p w:rsidR="00194CE2" w:rsidRDefault="00194CE2" w:rsidP="009B4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5D2" w:rsidRDefault="0092457D" w:rsidP="00352BF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E684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75D2" w:rsidRDefault="00194CE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5D2" w:rsidRPr="00477336" w:rsidRDefault="0092457D" w:rsidP="00352BFA">
    <w:pPr>
      <w:pStyle w:val="a3"/>
      <w:framePr w:wrap="around" w:vAnchor="text" w:hAnchor="margin" w:xAlign="center" w:y="1"/>
      <w:rPr>
        <w:rStyle w:val="a5"/>
        <w:sz w:val="28"/>
      </w:rPr>
    </w:pPr>
    <w:r>
      <w:rPr>
        <w:rStyle w:val="a5"/>
      </w:rPr>
      <w:fldChar w:fldCharType="begin"/>
    </w:r>
    <w:r w:rsidR="000E684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8104F">
      <w:rPr>
        <w:rStyle w:val="a5"/>
        <w:noProof/>
      </w:rPr>
      <w:t>2</w:t>
    </w:r>
    <w:r>
      <w:rPr>
        <w:rStyle w:val="a5"/>
      </w:rPr>
      <w:fldChar w:fldCharType="end"/>
    </w:r>
  </w:p>
  <w:p w:rsidR="007B75D2" w:rsidRPr="00477336" w:rsidRDefault="00194CE2">
    <w:pPr>
      <w:pStyle w:val="a3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8F8" w:rsidRDefault="009B48F8">
    <w:pPr>
      <w:pStyle w:val="a3"/>
      <w:jc w:val="center"/>
    </w:pPr>
  </w:p>
  <w:p w:rsidR="009B48F8" w:rsidRDefault="009B48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8F8"/>
    <w:rsid w:val="000E6848"/>
    <w:rsid w:val="00194CE2"/>
    <w:rsid w:val="00317827"/>
    <w:rsid w:val="0038600A"/>
    <w:rsid w:val="0048104F"/>
    <w:rsid w:val="005047FB"/>
    <w:rsid w:val="00515BCC"/>
    <w:rsid w:val="00530C3B"/>
    <w:rsid w:val="00584595"/>
    <w:rsid w:val="005C7CC6"/>
    <w:rsid w:val="006C55D0"/>
    <w:rsid w:val="00720812"/>
    <w:rsid w:val="00750D67"/>
    <w:rsid w:val="0092457D"/>
    <w:rsid w:val="009B48F8"/>
    <w:rsid w:val="00BD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C7FC8B-8A4C-4FCE-8176-4526443B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B48F8"/>
    <w:pPr>
      <w:tabs>
        <w:tab w:val="center" w:pos="4677"/>
        <w:tab w:val="right" w:pos="9355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9B48F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9B48F8"/>
  </w:style>
  <w:style w:type="paragraph" w:customStyle="1" w:styleId="ConsPlusNormal">
    <w:name w:val="ConsPlusNormal"/>
    <w:rsid w:val="009B48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B48F8"/>
    <w:pPr>
      <w:widowControl w:val="0"/>
      <w:ind w:right="-58"/>
    </w:pPr>
    <w:rPr>
      <w:sz w:val="24"/>
    </w:rPr>
  </w:style>
  <w:style w:type="character" w:customStyle="1" w:styleId="20">
    <w:name w:val="Основной текст 2 Знак"/>
    <w:basedOn w:val="a0"/>
    <w:link w:val="2"/>
    <w:rsid w:val="009B48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краткое содержание"/>
    <w:basedOn w:val="a"/>
    <w:next w:val="a"/>
    <w:rsid w:val="009B48F8"/>
    <w:pPr>
      <w:keepNext/>
      <w:keepLines/>
      <w:spacing w:after="480"/>
      <w:ind w:right="5387"/>
      <w:jc w:val="both"/>
    </w:pPr>
    <w:rPr>
      <w:b/>
      <w:sz w:val="28"/>
    </w:rPr>
  </w:style>
  <w:style w:type="character" w:styleId="a7">
    <w:name w:val="line number"/>
    <w:basedOn w:val="a0"/>
    <w:uiPriority w:val="99"/>
    <w:semiHidden/>
    <w:unhideWhenUsed/>
    <w:rsid w:val="009B48F8"/>
  </w:style>
  <w:style w:type="paragraph" w:styleId="a8">
    <w:name w:val="footer"/>
    <w:basedOn w:val="a"/>
    <w:link w:val="a9"/>
    <w:uiPriority w:val="99"/>
    <w:semiHidden/>
    <w:unhideWhenUsed/>
    <w:rsid w:val="009B48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48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FE4E93-5083-420A-B2E2-AECC9119A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</dc:creator>
  <cp:lastModifiedBy>Елена И. Кормщикова</cp:lastModifiedBy>
  <cp:revision>6</cp:revision>
  <cp:lastPrinted>2016-01-25T11:51:00Z</cp:lastPrinted>
  <dcterms:created xsi:type="dcterms:W3CDTF">2016-01-25T10:50:00Z</dcterms:created>
  <dcterms:modified xsi:type="dcterms:W3CDTF">2016-03-03T08:10:00Z</dcterms:modified>
</cp:coreProperties>
</file>